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A8" w:rsidRPr="00A21726" w:rsidRDefault="00ED1DA8" w:rsidP="00ED1DA8">
      <w:pPr>
        <w:pStyle w:val="a3"/>
        <w:spacing w:after="80"/>
        <w:jc w:val="center"/>
        <w:rPr>
          <w:rFonts w:ascii="Times New Roman" w:hAnsi="Times New Roman"/>
          <w:b/>
          <w:noProof/>
          <w:lang w:val="ru-RU"/>
        </w:rPr>
      </w:pPr>
      <w:r>
        <w:rPr>
          <w:rFonts w:ascii="Times New Roman" w:hAnsi="Times New Roman"/>
          <w:b/>
          <w:noProof/>
        </w:rPr>
        <w:t>IV</w:t>
      </w:r>
      <w:r w:rsidRPr="00A21726">
        <w:rPr>
          <w:rFonts w:ascii="Times New Roman" w:hAnsi="Times New Roman"/>
          <w:b/>
          <w:noProof/>
          <w:lang w:val="ru-RU"/>
        </w:rPr>
        <w:t xml:space="preserve"> международная конференция</w:t>
      </w:r>
    </w:p>
    <w:p w:rsidR="00ED1DA8" w:rsidRPr="00A21726" w:rsidRDefault="00ED1DA8" w:rsidP="00ED1DA8">
      <w:pPr>
        <w:pStyle w:val="a3"/>
        <w:jc w:val="center"/>
        <w:rPr>
          <w:rFonts w:ascii="Times New Roman" w:hAnsi="Times New Roman"/>
          <w:b/>
          <w:caps/>
          <w:noProof/>
          <w:sz w:val="20"/>
          <w:lang w:val="ru-RU"/>
        </w:rPr>
      </w:pPr>
      <w:r w:rsidRPr="00A21726">
        <w:rPr>
          <w:rFonts w:ascii="Times New Roman" w:hAnsi="Times New Roman"/>
          <w:b/>
          <w:caps/>
          <w:noProof/>
          <w:sz w:val="20"/>
          <w:lang w:val="ru-RU"/>
        </w:rPr>
        <w:t xml:space="preserve">СОВРЕМЕННЫЕ ПРОБЛЕМЫ ГЕНЕТИКИ, РАДИОБИОЛОГИИ, РАДИОЭКОЛОГИИ </w:t>
      </w:r>
    </w:p>
    <w:p w:rsidR="00ED1DA8" w:rsidRPr="00A21726" w:rsidRDefault="00ED1DA8" w:rsidP="00ED1DA8">
      <w:pPr>
        <w:pStyle w:val="a3"/>
        <w:jc w:val="center"/>
        <w:rPr>
          <w:rFonts w:ascii="Times New Roman" w:hAnsi="Times New Roman"/>
          <w:b/>
          <w:caps/>
          <w:noProof/>
          <w:sz w:val="20"/>
          <w:lang w:val="ru-RU"/>
        </w:rPr>
      </w:pPr>
      <w:r w:rsidRPr="00A21726">
        <w:rPr>
          <w:rFonts w:ascii="Times New Roman" w:hAnsi="Times New Roman"/>
          <w:b/>
          <w:caps/>
          <w:noProof/>
          <w:sz w:val="20"/>
          <w:lang w:val="ru-RU"/>
        </w:rPr>
        <w:t>И ЭВОЛЮЦИИ</w:t>
      </w:r>
    </w:p>
    <w:p w:rsidR="00ED1DA8" w:rsidRPr="00A21726" w:rsidRDefault="00ED1DA8" w:rsidP="00ED1DA8">
      <w:pPr>
        <w:pStyle w:val="a3"/>
        <w:spacing w:before="80"/>
        <w:jc w:val="center"/>
        <w:rPr>
          <w:rFonts w:ascii="Times New Roman" w:hAnsi="Times New Roman"/>
          <w:b/>
          <w:noProof/>
          <w:lang w:val="ru-RU"/>
        </w:rPr>
      </w:pPr>
      <w:r w:rsidRPr="00A21726">
        <w:rPr>
          <w:rFonts w:ascii="Times New Roman" w:hAnsi="Times New Roman"/>
          <w:b/>
          <w:noProof/>
          <w:lang w:val="ru-RU"/>
        </w:rPr>
        <w:t>посвященная Н.В. Тимофееву-Ресовскому</w:t>
      </w:r>
      <w:r w:rsidRPr="00A21726">
        <w:rPr>
          <w:rFonts w:ascii="Times New Roman" w:hAnsi="Times New Roman"/>
          <w:b/>
          <w:noProof/>
          <w:lang w:val="ru-RU"/>
        </w:rPr>
        <w:br/>
        <w:t>и его научной школе</w:t>
      </w:r>
    </w:p>
    <w:p w:rsidR="00ED1DA8" w:rsidRPr="00A21726" w:rsidRDefault="00ED1DA8" w:rsidP="00ED1DA8">
      <w:pPr>
        <w:pStyle w:val="a3"/>
        <w:jc w:val="center"/>
        <w:rPr>
          <w:rFonts w:ascii="Times New Roman" w:hAnsi="Times New Roman"/>
          <w:i/>
          <w:noProof/>
          <w:sz w:val="20"/>
          <w:lang w:val="ru-RU"/>
        </w:rPr>
      </w:pPr>
      <w:r w:rsidRPr="00A21726">
        <w:rPr>
          <w:rFonts w:ascii="Times New Roman" w:hAnsi="Times New Roman"/>
          <w:i/>
          <w:noProof/>
          <w:lang w:val="ru-RU"/>
        </w:rPr>
        <w:t>Санкт Петербург, Россия, 2-6 июня 2015 г.</w:t>
      </w:r>
    </w:p>
    <w:p w:rsidR="00ED1DA8" w:rsidRPr="00A21726" w:rsidRDefault="00ED1DA8" w:rsidP="00ED1DA8">
      <w:pPr>
        <w:pStyle w:val="a3"/>
        <w:spacing w:before="120"/>
        <w:ind w:left="-142" w:right="-210" w:firstLine="142"/>
        <w:jc w:val="center"/>
        <w:rPr>
          <w:rFonts w:ascii="Times New Roman" w:hAnsi="Times New Roman"/>
          <w:caps/>
          <w:noProof/>
          <w:lang w:val="ru-RU"/>
        </w:rPr>
      </w:pPr>
    </w:p>
    <w:p w:rsidR="00ED1DA8" w:rsidRPr="00A21726" w:rsidRDefault="00ED1DA8" w:rsidP="00ED1DA8">
      <w:pPr>
        <w:pStyle w:val="a3"/>
        <w:ind w:left="-142" w:right="-210" w:firstLine="142"/>
        <w:jc w:val="center"/>
        <w:rPr>
          <w:b/>
          <w:caps/>
          <w:noProof/>
          <w:lang w:val="ru-RU"/>
        </w:rPr>
      </w:pPr>
      <w:r w:rsidRPr="00A21726">
        <w:rPr>
          <w:rFonts w:ascii="Times New Roman" w:hAnsi="Times New Roman"/>
          <w:b/>
          <w:caps/>
          <w:noProof/>
          <w:lang w:val="ru-RU"/>
        </w:rPr>
        <w:t>Первое информационное сообщение</w:t>
      </w:r>
    </w:p>
    <w:p w:rsidR="00ED1DA8" w:rsidRPr="00A21726" w:rsidRDefault="00ED1DA8" w:rsidP="00ED1DA8">
      <w:pPr>
        <w:pStyle w:val="a3"/>
        <w:jc w:val="center"/>
        <w:rPr>
          <w:b/>
          <w:noProof/>
          <w:sz w:val="16"/>
          <w:lang w:val="ru-RU"/>
        </w:rPr>
      </w:pPr>
    </w:p>
    <w:p w:rsidR="00ED1DA8" w:rsidRDefault="00ED1DA8" w:rsidP="00ED1DA8">
      <w:pPr>
        <w:widowControl w:val="0"/>
        <w:spacing w:line="300" w:lineRule="auto"/>
        <w:ind w:right="-346" w:firstLine="284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7  сентября (с.с.) 2015 г. научная общественность отмечает 115-летие со дня рождения Николая Владимировича Тимофеева-Ресовского, русского генетика, радиобиолога, радиоэколога и эволюциониста. 2-6 июня 2015 г. в Санкт Петербургском научном центре РАН состоится IV международная конференция «Современные проблемы генетики, радиобиологии, радиоэкологии и эволюции», посвященная Тимофееву-Ресовскому и его научной школе.  </w:t>
      </w:r>
    </w:p>
    <w:p w:rsidR="00ED1DA8" w:rsidRDefault="00ED1DA8" w:rsidP="00ED1DA8">
      <w:pPr>
        <w:widowControl w:val="0"/>
        <w:spacing w:before="0" w:after="0" w:line="300" w:lineRule="auto"/>
        <w:ind w:right="-346" w:firstLine="196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Организаторами конференции являются:</w:t>
      </w:r>
      <w:r>
        <w:rPr>
          <w:rFonts w:ascii="Times New Roman" w:hAnsi="Times New Roman"/>
        </w:rPr>
        <w:t xml:space="preserve"> </w:t>
      </w:r>
    </w:p>
    <w:p w:rsidR="00ED1DA8" w:rsidRPr="00DB5F5A" w:rsidRDefault="00ED1DA8" w:rsidP="00ED1DA8">
      <w:pPr>
        <w:pStyle w:val="a4"/>
        <w:spacing w:line="312" w:lineRule="auto"/>
        <w:ind w:left="426" w:right="-348"/>
        <w:jc w:val="left"/>
        <w:rPr>
          <w:rFonts w:ascii="Times New Roman" w:hAnsi="Times New Roman"/>
          <w:color w:val="000000"/>
          <w:sz w:val="20"/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0"/>
          <w:lang w:val="ru-RU"/>
        </w:rPr>
        <w:t>Вавиловское</w:t>
      </w:r>
      <w:proofErr w:type="spellEnd"/>
      <w:r>
        <w:rPr>
          <w:rFonts w:ascii="Times New Roman" w:hAnsi="Times New Roman"/>
          <w:color w:val="000000"/>
          <w:sz w:val="20"/>
          <w:lang w:val="ru-RU"/>
        </w:rPr>
        <w:t xml:space="preserve"> общество генетиков и селекционеров России;</w:t>
      </w:r>
      <w:r>
        <w:rPr>
          <w:rFonts w:ascii="Times New Roman" w:hAnsi="Times New Roman"/>
          <w:color w:val="000000"/>
          <w:sz w:val="20"/>
          <w:lang w:val="ru-RU"/>
        </w:rPr>
        <w:br/>
        <w:t>Всероссийский НИИ сельскохозяйственной радиологии и агроэкологии, Обнинск;</w:t>
      </w:r>
      <w:r>
        <w:rPr>
          <w:rFonts w:ascii="Times New Roman" w:hAnsi="Times New Roman"/>
          <w:color w:val="000000"/>
          <w:sz w:val="20"/>
          <w:lang w:val="ru-RU"/>
        </w:rPr>
        <w:br/>
        <w:t>Институт медико-биологических проблем, Москва;</w:t>
      </w:r>
      <w:r>
        <w:rPr>
          <w:rFonts w:ascii="Times New Roman" w:hAnsi="Times New Roman"/>
          <w:color w:val="000000"/>
          <w:sz w:val="20"/>
          <w:lang w:val="ru-RU"/>
        </w:rPr>
        <w:br/>
        <w:t>Институт цитологии и генетики СО РАН, Новосибирск;</w:t>
      </w:r>
      <w:r>
        <w:rPr>
          <w:rFonts w:ascii="Times New Roman" w:hAnsi="Times New Roman"/>
          <w:color w:val="000000"/>
          <w:sz w:val="20"/>
          <w:lang w:val="ru-RU"/>
        </w:rPr>
        <w:br/>
        <w:t>Институт общей генетики им. Н.И. Вавилова РАН;</w:t>
      </w:r>
      <w:r>
        <w:rPr>
          <w:rFonts w:ascii="Times New Roman" w:hAnsi="Times New Roman"/>
          <w:color w:val="000000"/>
          <w:sz w:val="20"/>
          <w:lang w:val="ru-RU"/>
        </w:rPr>
        <w:br/>
        <w:t xml:space="preserve">Институт промышленной экологии </w:t>
      </w:r>
      <w:proofErr w:type="spellStart"/>
      <w:r>
        <w:rPr>
          <w:rFonts w:ascii="Times New Roman" w:hAnsi="Times New Roman"/>
          <w:color w:val="000000"/>
          <w:sz w:val="20"/>
          <w:lang w:val="ru-RU"/>
        </w:rPr>
        <w:t>УрО</w:t>
      </w:r>
      <w:proofErr w:type="spellEnd"/>
      <w:r>
        <w:rPr>
          <w:rFonts w:ascii="Times New Roman" w:hAnsi="Times New Roman"/>
          <w:color w:val="000000"/>
          <w:sz w:val="20"/>
          <w:lang w:val="ru-RU"/>
        </w:rPr>
        <w:t xml:space="preserve"> РАН, Екатеринбург</w:t>
      </w:r>
      <w:r>
        <w:rPr>
          <w:rFonts w:ascii="Times New Roman" w:hAnsi="Times New Roman"/>
          <w:color w:val="000000"/>
          <w:sz w:val="20"/>
          <w:lang w:val="ru-RU"/>
        </w:rPr>
        <w:br/>
        <w:t xml:space="preserve">Институт экологии растений и животных </w:t>
      </w:r>
      <w:proofErr w:type="spellStart"/>
      <w:r>
        <w:rPr>
          <w:rFonts w:ascii="Times New Roman" w:hAnsi="Times New Roman"/>
          <w:color w:val="000000"/>
          <w:sz w:val="20"/>
          <w:lang w:val="ru-RU"/>
        </w:rPr>
        <w:t>УрО</w:t>
      </w:r>
      <w:proofErr w:type="spellEnd"/>
      <w:r>
        <w:rPr>
          <w:rFonts w:ascii="Times New Roman" w:hAnsi="Times New Roman"/>
          <w:color w:val="000000"/>
          <w:sz w:val="20"/>
          <w:lang w:val="ru-RU"/>
        </w:rPr>
        <w:t xml:space="preserve"> РАН, Екатеринбург</w:t>
      </w:r>
      <w:r>
        <w:rPr>
          <w:rFonts w:ascii="Times New Roman" w:hAnsi="Times New Roman"/>
          <w:color w:val="000000"/>
          <w:sz w:val="20"/>
          <w:lang w:val="ru-RU"/>
        </w:rPr>
        <w:br/>
        <w:t>Кафедра генетики и биотехнологии СПбГУ;</w:t>
      </w:r>
      <w:proofErr w:type="gramEnd"/>
      <w:r>
        <w:rPr>
          <w:rFonts w:ascii="Times New Roman" w:hAnsi="Times New Roman"/>
          <w:color w:val="000000"/>
          <w:sz w:val="20"/>
          <w:lang w:val="ru-RU"/>
        </w:rPr>
        <w:br/>
      </w:r>
      <w:proofErr w:type="gramStart"/>
      <w:r>
        <w:rPr>
          <w:rFonts w:ascii="Times New Roman" w:hAnsi="Times New Roman"/>
          <w:color w:val="000000"/>
          <w:sz w:val="20"/>
          <w:lang w:val="ru-RU"/>
        </w:rPr>
        <w:t>Кафедра генетики МГУ;</w:t>
      </w:r>
      <w:r>
        <w:rPr>
          <w:rFonts w:ascii="Times New Roman" w:hAnsi="Times New Roman"/>
          <w:color w:val="000000"/>
          <w:sz w:val="20"/>
          <w:lang w:val="ru-RU"/>
        </w:rPr>
        <w:br/>
        <w:t>Медицинский радиологический научный центр, Министерство здравоохранения РФ, Обнинск;</w:t>
      </w:r>
      <w:r>
        <w:rPr>
          <w:rFonts w:ascii="Times New Roman" w:hAnsi="Times New Roman"/>
          <w:color w:val="000000"/>
          <w:sz w:val="20"/>
          <w:lang w:val="ru-RU"/>
        </w:rPr>
        <w:br/>
        <w:t>Международный союз радиоэкологии (международная организация);</w:t>
      </w:r>
      <w:r>
        <w:rPr>
          <w:rFonts w:ascii="Times New Roman" w:hAnsi="Times New Roman"/>
          <w:color w:val="000000"/>
          <w:sz w:val="20"/>
          <w:lang w:val="ru-RU"/>
        </w:rPr>
        <w:br/>
        <w:t>Научное общество "Биосфера и Человечество" им. Н.В. Тимофеева-Ресовского (Россия);</w:t>
      </w:r>
      <w:r>
        <w:rPr>
          <w:rFonts w:ascii="Times New Roman" w:hAnsi="Times New Roman"/>
          <w:color w:val="000000"/>
          <w:sz w:val="20"/>
          <w:lang w:val="ru-RU"/>
        </w:rPr>
        <w:br/>
        <w:t>Научный совет по проблемам радиобиологии РАН;</w:t>
      </w:r>
      <w:r>
        <w:rPr>
          <w:rFonts w:ascii="Times New Roman" w:hAnsi="Times New Roman"/>
          <w:color w:val="000000"/>
          <w:sz w:val="20"/>
          <w:lang w:val="ru-RU"/>
        </w:rPr>
        <w:br/>
        <w:t>Научный совет “Экология и природные ресурсы” РАН;</w:t>
      </w:r>
      <w:r>
        <w:rPr>
          <w:rFonts w:ascii="Times New Roman" w:hAnsi="Times New Roman"/>
          <w:color w:val="000000"/>
          <w:sz w:val="20"/>
          <w:lang w:val="ru-RU"/>
        </w:rPr>
        <w:br/>
        <w:t>Объединенный институт ядерных исследований (международная организация);</w:t>
      </w:r>
      <w:r>
        <w:rPr>
          <w:rFonts w:ascii="Times New Roman" w:hAnsi="Times New Roman"/>
          <w:color w:val="000000"/>
          <w:sz w:val="20"/>
          <w:lang w:val="ru-RU"/>
        </w:rPr>
        <w:br/>
        <w:t>Объединенный научный  совет “Биология и медицина” РАН;</w:t>
      </w:r>
      <w:proofErr w:type="gramEnd"/>
      <w:r>
        <w:rPr>
          <w:rFonts w:ascii="Times New Roman" w:hAnsi="Times New Roman"/>
          <w:color w:val="000000"/>
          <w:sz w:val="20"/>
          <w:lang w:val="ru-RU"/>
        </w:rPr>
        <w:br/>
        <w:t>Отделение биологических наук РАН;</w:t>
      </w:r>
      <w:r>
        <w:rPr>
          <w:rFonts w:ascii="Times New Roman" w:hAnsi="Times New Roman"/>
          <w:color w:val="000000"/>
          <w:sz w:val="20"/>
          <w:lang w:val="ru-RU"/>
        </w:rPr>
        <w:br/>
        <w:t>Санкт-Петербургский научный центр РАН;</w:t>
      </w:r>
      <w:r>
        <w:rPr>
          <w:rFonts w:ascii="Times New Roman" w:hAnsi="Times New Roman"/>
          <w:color w:val="000000"/>
          <w:sz w:val="20"/>
          <w:lang w:val="ru-RU"/>
        </w:rPr>
        <w:br/>
        <w:t xml:space="preserve">Центр молекулярной медицины им. </w:t>
      </w:r>
      <w:proofErr w:type="spellStart"/>
      <w:r>
        <w:rPr>
          <w:rFonts w:ascii="Times New Roman" w:hAnsi="Times New Roman"/>
          <w:color w:val="000000"/>
          <w:sz w:val="20"/>
          <w:lang w:val="ru-RU"/>
        </w:rPr>
        <w:t>М.Дельбрюка</w:t>
      </w:r>
      <w:proofErr w:type="spellEnd"/>
      <w:r>
        <w:rPr>
          <w:rFonts w:ascii="Times New Roman" w:hAnsi="Times New Roman"/>
          <w:color w:val="000000"/>
          <w:sz w:val="20"/>
          <w:lang w:val="ru-RU"/>
        </w:rPr>
        <w:t xml:space="preserve"> (Германия).</w:t>
      </w:r>
    </w:p>
    <w:p w:rsidR="00ED1DA8" w:rsidRDefault="00ED1DA8" w:rsidP="00ED1DA8">
      <w:pPr>
        <w:pStyle w:val="a4"/>
        <w:spacing w:before="120" w:line="312" w:lineRule="auto"/>
        <w:ind w:right="-346" w:firstLine="283"/>
        <w:rPr>
          <w:rFonts w:ascii="Times New Roman" w:hAnsi="Times New Roman"/>
          <w:color w:val="000000"/>
          <w:lang w:val="ru-RU"/>
        </w:rPr>
      </w:pPr>
      <w:r w:rsidRPr="00A21726">
        <w:rPr>
          <w:rFonts w:ascii="Times New Roman" w:hAnsi="Times New Roman"/>
          <w:noProof/>
          <w:lang w:val="ru-RU"/>
        </w:rPr>
        <w:t xml:space="preserve">Рабочий язык конференции – английский. Абстракты докладов будут опубликованы. </w:t>
      </w:r>
      <w:hyperlink r:id="rId5" w:history="1"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Registrat</w:t>
        </w:r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i</w:t>
        </w:r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o</w:t>
        </w:r>
        <w:bookmarkStart w:id="0" w:name="_Hlt400036849"/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n</w:t>
        </w:r>
        <w:bookmarkEnd w:id="0"/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  <w:lang w:val="ru-RU"/>
          </w:rPr>
          <w:t xml:space="preserve"> </w:t>
        </w:r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form</w:t>
        </w:r>
      </w:hyperlink>
      <w:r w:rsidRPr="00DB5F5A">
        <w:rPr>
          <w:rFonts w:ascii="Times New Roman" w:hAnsi="Times New Roman" w:cs="Times New Roman"/>
          <w:b/>
          <w:noProof/>
          <w:sz w:val="22"/>
          <w:szCs w:val="22"/>
          <w:lang w:val="ru-RU"/>
        </w:rPr>
        <w:t xml:space="preserve"> </w:t>
      </w:r>
      <w:r w:rsidRPr="00DB5F5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 </w:t>
      </w:r>
      <w:hyperlink r:id="rId6" w:history="1"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Abstr</w:t>
        </w:r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a</w:t>
        </w:r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ct</w:t>
        </w:r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  <w:lang w:val="ru-RU"/>
          </w:rPr>
          <w:t xml:space="preserve"> </w:t>
        </w:r>
        <w:r w:rsidRPr="00DB5F5A">
          <w:rPr>
            <w:rStyle w:val="a6"/>
            <w:rFonts w:ascii="Times New Roman" w:hAnsi="Times New Roman" w:cs="Times New Roman"/>
            <w:b/>
            <w:sz w:val="22"/>
            <w:szCs w:val="22"/>
          </w:rPr>
          <w:t>form</w:t>
        </w:r>
      </w:hyperlink>
      <w:r w:rsidRPr="00A21726">
        <w:rPr>
          <w:rFonts w:ascii="Times New Roman" w:hAnsi="Times New Roman"/>
          <w:b/>
          <w:noProof/>
          <w:lang w:val="ru-RU"/>
        </w:rPr>
        <w:t xml:space="preserve"> </w:t>
      </w:r>
      <w:r>
        <w:rPr>
          <w:rFonts w:ascii="Times New Roman" w:hAnsi="Times New Roman"/>
          <w:lang w:val="ru-RU"/>
        </w:rPr>
        <w:t>необходимо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прис</w:t>
      </w:r>
      <w:r w:rsidRPr="00A21726">
        <w:rPr>
          <w:rFonts w:ascii="Times New Roman" w:hAnsi="Times New Roman"/>
          <w:noProof/>
          <w:lang w:val="ru-RU"/>
        </w:rPr>
        <w:t>лать</w:t>
      </w:r>
      <w:r w:rsidRPr="00A21726">
        <w:rPr>
          <w:rFonts w:ascii="Times New Roman" w:hAnsi="Times New Roman"/>
          <w:b/>
          <w:noProof/>
          <w:lang w:val="ru-RU"/>
        </w:rPr>
        <w:t xml:space="preserve"> </w:t>
      </w:r>
      <w:r w:rsidRPr="00A21726">
        <w:rPr>
          <w:rFonts w:ascii="Times New Roman" w:hAnsi="Times New Roman"/>
          <w:noProof/>
          <w:lang w:val="ru-RU"/>
        </w:rPr>
        <w:t xml:space="preserve">по адресу </w:t>
      </w:r>
      <w:hyperlink r:id="rId7" w:history="1">
        <w:r>
          <w:rPr>
            <w:rStyle w:val="a6"/>
            <w:rFonts w:ascii="Times New Roman" w:hAnsi="Times New Roman"/>
            <w:b/>
            <w:noProof/>
            <w:sz w:val="22"/>
          </w:rPr>
          <w:t>korogod</w:t>
        </w:r>
        <w:r w:rsidRPr="00A21726">
          <w:rPr>
            <w:rStyle w:val="a6"/>
            <w:rFonts w:ascii="Times New Roman" w:hAnsi="Times New Roman"/>
            <w:b/>
            <w:noProof/>
            <w:sz w:val="22"/>
            <w:lang w:val="ru-RU"/>
          </w:rPr>
          <w:t>@</w:t>
        </w:r>
        <w:r>
          <w:rPr>
            <w:rStyle w:val="a6"/>
            <w:rFonts w:ascii="Times New Roman" w:hAnsi="Times New Roman"/>
            <w:b/>
            <w:noProof/>
            <w:sz w:val="22"/>
          </w:rPr>
          <w:t>jinr</w:t>
        </w:r>
        <w:r w:rsidRPr="00A21726">
          <w:rPr>
            <w:rStyle w:val="a6"/>
            <w:rFonts w:ascii="Times New Roman" w:hAnsi="Times New Roman"/>
            <w:b/>
            <w:noProof/>
            <w:sz w:val="22"/>
            <w:lang w:val="ru-RU"/>
          </w:rPr>
          <w:t>.</w:t>
        </w:r>
        <w:r>
          <w:rPr>
            <w:rStyle w:val="a6"/>
            <w:rFonts w:ascii="Times New Roman" w:hAnsi="Times New Roman"/>
            <w:b/>
            <w:noProof/>
            <w:sz w:val="22"/>
          </w:rPr>
          <w:t>ru</w:t>
        </w:r>
      </w:hyperlink>
      <w:r w:rsidRPr="00A21726">
        <w:rPr>
          <w:rFonts w:ascii="Times New Roman" w:hAnsi="Times New Roman"/>
          <w:b/>
          <w:noProof/>
          <w:lang w:val="ru-RU"/>
        </w:rPr>
        <w:t xml:space="preserve"> </w:t>
      </w:r>
      <w:r w:rsidRPr="00A21726">
        <w:rPr>
          <w:rFonts w:ascii="Times New Roman" w:hAnsi="Times New Roman"/>
          <w:noProof/>
          <w:lang w:val="ru-RU"/>
        </w:rPr>
        <w:t xml:space="preserve">до 1 марта 2015 г. </w:t>
      </w:r>
    </w:p>
    <w:p w:rsidR="00ED1DA8" w:rsidRDefault="00ED1DA8" w:rsidP="00ED1DA8">
      <w:pPr>
        <w:pStyle w:val="a4"/>
        <w:rPr>
          <w:rFonts w:ascii="Times New Roman" w:hAnsi="Times New Roman"/>
          <w:b/>
          <w:sz w:val="22"/>
          <w:u w:val="single"/>
          <w:lang w:val="ru-RU"/>
        </w:rPr>
      </w:pPr>
      <w:hyperlink r:id="rId8" w:history="1">
        <w:r w:rsidRPr="00A21726">
          <w:rPr>
            <w:rStyle w:val="a6"/>
            <w:b/>
            <w:sz w:val="22"/>
            <w:lang w:val="ru-RU"/>
          </w:rPr>
          <w:t>Параллельные к</w:t>
        </w:r>
        <w:r w:rsidRPr="00A21726">
          <w:rPr>
            <w:rStyle w:val="a6"/>
            <w:b/>
            <w:sz w:val="22"/>
            <w:lang w:val="ru-RU"/>
          </w:rPr>
          <w:t>о</w:t>
        </w:r>
        <w:r w:rsidRPr="00A21726">
          <w:rPr>
            <w:rStyle w:val="a6"/>
            <w:b/>
            <w:sz w:val="22"/>
            <w:lang w:val="ru-RU"/>
          </w:rPr>
          <w:t>нференции</w:t>
        </w:r>
      </w:hyperlink>
    </w:p>
    <w:p w:rsidR="00ED1DA8" w:rsidRDefault="00ED1DA8" w:rsidP="00ED1DA8">
      <w:pPr>
        <w:pStyle w:val="a4"/>
        <w:ind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Одновременно там же будут организованы научная конференция Международного Союза Радиоэкологии “Идеи радиобиологии в радиоэкологии: механизмы и эффекты радиации” и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lang w:val="ru-RU"/>
        </w:rPr>
        <w:t xml:space="preserve"> Чтения памяти В.И. </w:t>
      </w:r>
      <w:proofErr w:type="spellStart"/>
      <w:r>
        <w:rPr>
          <w:rFonts w:ascii="Times New Roman" w:hAnsi="Times New Roman"/>
          <w:lang w:val="ru-RU"/>
        </w:rPr>
        <w:t>Корогодина</w:t>
      </w:r>
      <w:proofErr w:type="spellEnd"/>
      <w:r>
        <w:rPr>
          <w:rFonts w:ascii="Times New Roman" w:hAnsi="Times New Roman"/>
          <w:lang w:val="ru-RU"/>
        </w:rPr>
        <w:t xml:space="preserve"> и В.А. Шевченко. </w:t>
      </w:r>
    </w:p>
    <w:p w:rsidR="00ED1DA8" w:rsidRPr="009B6EC8" w:rsidRDefault="00ED1DA8" w:rsidP="00ED1DA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B6EC8">
        <w:rPr>
          <w:rFonts w:ascii="Times New Roman" w:hAnsi="Times New Roman" w:cs="Times New Roman"/>
          <w:sz w:val="22"/>
          <w:szCs w:val="22"/>
        </w:rPr>
        <w:t>Тематика</w:t>
      </w:r>
      <w:r w:rsidRPr="009B6EC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симпозиума:</w:t>
      </w:r>
    </w:p>
    <w:p w:rsidR="00ED1DA8" w:rsidRPr="009B6EC8" w:rsidRDefault="00ED1DA8" w:rsidP="00ED1DA8">
      <w:pPr>
        <w:spacing w:before="0" w:after="0"/>
        <w:rPr>
          <w:rFonts w:ascii="Times New Roman" w:hAnsi="Times New Roman" w:cs="Times New Roman"/>
          <w:i/>
          <w:sz w:val="20"/>
          <w:szCs w:val="20"/>
        </w:rPr>
      </w:pPr>
      <w:r w:rsidRPr="009B6EC8">
        <w:rPr>
          <w:rFonts w:ascii="Times New Roman" w:hAnsi="Times New Roman" w:cs="Times New Roman"/>
          <w:b/>
          <w:sz w:val="20"/>
          <w:szCs w:val="20"/>
        </w:rPr>
        <w:t>Генетика</w:t>
      </w:r>
    </w:p>
    <w:p w:rsidR="00ED1DA8" w:rsidRPr="009B6EC8" w:rsidRDefault="00ED1DA8" w:rsidP="00ED1DA8">
      <w:pPr>
        <w:numPr>
          <w:ilvl w:val="0"/>
          <w:numId w:val="4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Целостность генома</w:t>
      </w:r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</w:p>
    <w:p w:rsidR="00ED1DA8" w:rsidRPr="009B6EC8" w:rsidRDefault="00ED1DA8" w:rsidP="00ED1DA8">
      <w:pPr>
        <w:numPr>
          <w:ilvl w:val="0"/>
          <w:numId w:val="4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lastRenderedPageBreak/>
        <w:t xml:space="preserve">Белковая наследственность </w:t>
      </w:r>
    </w:p>
    <w:p w:rsidR="00ED1DA8" w:rsidRPr="009B6EC8" w:rsidRDefault="00ED1DA8" w:rsidP="00ED1DA8">
      <w:pPr>
        <w:numPr>
          <w:ilvl w:val="0"/>
          <w:numId w:val="4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B6EC8">
        <w:rPr>
          <w:rFonts w:ascii="Times New Roman" w:hAnsi="Times New Roman" w:cs="Times New Roman"/>
          <w:sz w:val="20"/>
          <w:szCs w:val="20"/>
        </w:rPr>
        <w:t xml:space="preserve">Механизмы общего и </w:t>
      </w:r>
      <w:proofErr w:type="spellStart"/>
      <w:proofErr w:type="gramStart"/>
      <w:r w:rsidRPr="009B6EC8">
        <w:rPr>
          <w:rFonts w:ascii="Times New Roman" w:hAnsi="Times New Roman" w:cs="Times New Roman"/>
          <w:sz w:val="20"/>
          <w:szCs w:val="20"/>
        </w:rPr>
        <w:t>сайт-специфического</w:t>
      </w:r>
      <w:proofErr w:type="spellEnd"/>
      <w:proofErr w:type="gramEnd"/>
      <w:r w:rsidRPr="009B6EC8">
        <w:rPr>
          <w:rFonts w:ascii="Times New Roman" w:hAnsi="Times New Roman" w:cs="Times New Roman"/>
          <w:sz w:val="20"/>
          <w:szCs w:val="20"/>
        </w:rPr>
        <w:t xml:space="preserve"> контроля мутагенеза</w:t>
      </w:r>
    </w:p>
    <w:p w:rsidR="00ED1DA8" w:rsidRPr="009B6EC8" w:rsidRDefault="00ED1DA8" w:rsidP="00ED1DA8">
      <w:pPr>
        <w:numPr>
          <w:ilvl w:val="0"/>
          <w:numId w:val="4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Стресс - индуцированный мутагенез</w:t>
      </w:r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6EC8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:rsidR="00ED1DA8" w:rsidRPr="009B6EC8" w:rsidRDefault="00ED1DA8" w:rsidP="00ED1DA8">
      <w:pPr>
        <w:numPr>
          <w:ilvl w:val="0"/>
          <w:numId w:val="4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Генетика рака</w:t>
      </w:r>
    </w:p>
    <w:p w:rsidR="00ED1DA8" w:rsidRPr="009B6EC8" w:rsidRDefault="00ED1DA8" w:rsidP="00ED1DA8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9B6EC8">
        <w:rPr>
          <w:rFonts w:ascii="Times New Roman" w:hAnsi="Times New Roman" w:cs="Times New Roman"/>
          <w:b/>
          <w:sz w:val="20"/>
          <w:szCs w:val="20"/>
        </w:rPr>
        <w:t>Радиобиология</w:t>
      </w:r>
    </w:p>
    <w:p w:rsidR="00ED1DA8" w:rsidRPr="009B6EC8" w:rsidRDefault="00ED1DA8" w:rsidP="00ED1DA8">
      <w:pPr>
        <w:numPr>
          <w:ilvl w:val="0"/>
          <w:numId w:val="3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9B6EC8">
        <w:rPr>
          <w:rFonts w:ascii="Times New Roman" w:hAnsi="Times New Roman" w:cs="Times New Roman"/>
          <w:sz w:val="20"/>
          <w:szCs w:val="20"/>
        </w:rPr>
        <w:t>Немишенные</w:t>
      </w:r>
      <w:proofErr w:type="spellEnd"/>
      <w:r w:rsidRPr="009B6EC8">
        <w:rPr>
          <w:rFonts w:ascii="Times New Roman" w:hAnsi="Times New Roman" w:cs="Times New Roman"/>
          <w:sz w:val="20"/>
          <w:szCs w:val="20"/>
        </w:rPr>
        <w:t xml:space="preserve"> эффекты радиации</w:t>
      </w:r>
      <w:r w:rsidRPr="009B6EC8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</w:p>
    <w:p w:rsidR="00ED1DA8" w:rsidRPr="009B6EC8" w:rsidRDefault="00ED1DA8" w:rsidP="00ED1DA8">
      <w:pPr>
        <w:numPr>
          <w:ilvl w:val="0"/>
          <w:numId w:val="3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B6EC8">
        <w:rPr>
          <w:rFonts w:ascii="Times New Roman" w:hAnsi="Times New Roman" w:cs="Times New Roman"/>
          <w:sz w:val="20"/>
          <w:szCs w:val="20"/>
        </w:rPr>
        <w:t xml:space="preserve">Модулирующий эффект линейной передачи энергии </w:t>
      </w:r>
    </w:p>
    <w:p w:rsidR="00ED1DA8" w:rsidRPr="009B6EC8" w:rsidRDefault="00ED1DA8" w:rsidP="00ED1DA8">
      <w:pPr>
        <w:numPr>
          <w:ilvl w:val="0"/>
          <w:numId w:val="3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9B6EC8">
        <w:rPr>
          <w:rFonts w:ascii="Times New Roman" w:hAnsi="Times New Roman" w:cs="Times New Roman"/>
          <w:sz w:val="20"/>
          <w:szCs w:val="20"/>
        </w:rPr>
        <w:t>Эпигенетика</w:t>
      </w:r>
      <w:proofErr w:type="spellEnd"/>
      <w:r w:rsidRPr="009B6EC8">
        <w:rPr>
          <w:rFonts w:ascii="Times New Roman" w:hAnsi="Times New Roman" w:cs="Times New Roman"/>
          <w:sz w:val="20"/>
          <w:szCs w:val="20"/>
        </w:rPr>
        <w:t xml:space="preserve"> радиационно-индуцированной нестабильности генома </w:t>
      </w:r>
    </w:p>
    <w:p w:rsidR="00ED1DA8" w:rsidRPr="009B6EC8" w:rsidRDefault="00ED1DA8" w:rsidP="00ED1DA8">
      <w:pPr>
        <w:numPr>
          <w:ilvl w:val="0"/>
          <w:numId w:val="3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de-DE"/>
        </w:rPr>
      </w:pPr>
      <w:r w:rsidRPr="009B6EC8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Геномная нестабильность в поколениях облученных родителей </w:t>
      </w:r>
    </w:p>
    <w:p w:rsidR="00ED1DA8" w:rsidRPr="009B6EC8" w:rsidRDefault="00ED1DA8" w:rsidP="00ED1DA8">
      <w:pPr>
        <w:numPr>
          <w:ilvl w:val="0"/>
          <w:numId w:val="3"/>
        </w:numPr>
        <w:autoSpaceDE/>
        <w:autoSpaceDN/>
        <w:spacing w:before="0" w:after="0"/>
        <w:ind w:left="294" w:hanging="29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Радиационная эпидемиология</w:t>
      </w:r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D1DA8" w:rsidRPr="009B6EC8" w:rsidRDefault="00ED1DA8" w:rsidP="00ED1DA8">
      <w:pPr>
        <w:numPr>
          <w:ilvl w:val="0"/>
          <w:numId w:val="3"/>
        </w:numPr>
        <w:autoSpaceDE/>
        <w:autoSpaceDN/>
        <w:spacing w:before="0" w:after="0"/>
        <w:ind w:left="294" w:hanging="29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Космическая радиобиология</w:t>
      </w:r>
    </w:p>
    <w:p w:rsidR="00ED1DA8" w:rsidRPr="009B6EC8" w:rsidRDefault="00ED1DA8" w:rsidP="00ED1DA8">
      <w:pPr>
        <w:spacing w:before="0" w:after="0"/>
        <w:ind w:left="3544" w:hanging="3544"/>
        <w:rPr>
          <w:rFonts w:ascii="Times New Roman" w:hAnsi="Times New Roman" w:cs="Times New Roman"/>
          <w:i/>
          <w:sz w:val="20"/>
          <w:szCs w:val="20"/>
        </w:rPr>
      </w:pPr>
      <w:r w:rsidRPr="009B6EC8">
        <w:rPr>
          <w:rFonts w:ascii="Times New Roman" w:hAnsi="Times New Roman" w:cs="Times New Roman"/>
          <w:b/>
          <w:sz w:val="20"/>
          <w:szCs w:val="20"/>
        </w:rPr>
        <w:t>Радиационная экология</w:t>
      </w:r>
    </w:p>
    <w:p w:rsidR="00ED1DA8" w:rsidRPr="009B6EC8" w:rsidRDefault="00ED1DA8" w:rsidP="00ED1DA8">
      <w:pPr>
        <w:numPr>
          <w:ilvl w:val="0"/>
          <w:numId w:val="1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Характеристики естественной и антропогенной радиации</w:t>
      </w:r>
    </w:p>
    <w:p w:rsidR="00ED1DA8" w:rsidRPr="009B6EC8" w:rsidRDefault="00ED1DA8" w:rsidP="00ED1DA8">
      <w:pPr>
        <w:numPr>
          <w:ilvl w:val="0"/>
          <w:numId w:val="1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Закономерности миграции радионуклидов</w:t>
      </w:r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D1DA8" w:rsidRPr="009B6EC8" w:rsidRDefault="00ED1DA8" w:rsidP="00ED1DA8">
      <w:pPr>
        <w:numPr>
          <w:ilvl w:val="0"/>
          <w:numId w:val="1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B6EC8">
        <w:rPr>
          <w:rFonts w:ascii="Times New Roman" w:hAnsi="Times New Roman" w:cs="Times New Roman"/>
          <w:sz w:val="20"/>
          <w:szCs w:val="20"/>
        </w:rPr>
        <w:t>Влияние радиации на популяции и экосистемы</w:t>
      </w:r>
    </w:p>
    <w:p w:rsidR="00ED1DA8" w:rsidRPr="009B6EC8" w:rsidRDefault="00ED1DA8" w:rsidP="00ED1DA8">
      <w:pPr>
        <w:numPr>
          <w:ilvl w:val="0"/>
          <w:numId w:val="1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9B6EC8">
        <w:rPr>
          <w:rFonts w:ascii="Times New Roman" w:hAnsi="Times New Roman" w:cs="Times New Roman"/>
          <w:sz w:val="20"/>
          <w:szCs w:val="20"/>
        </w:rPr>
        <w:t>Биоразнообразие</w:t>
      </w:r>
      <w:proofErr w:type="spellEnd"/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9B6EC8">
        <w:rPr>
          <w:rFonts w:ascii="Times New Roman" w:hAnsi="Times New Roman" w:cs="Times New Roman"/>
          <w:sz w:val="20"/>
          <w:szCs w:val="20"/>
        </w:rPr>
        <w:t>видообразование</w:t>
      </w:r>
      <w:r w:rsidRPr="009B6EC8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9B6EC8">
        <w:rPr>
          <w:rFonts w:ascii="Times New Roman" w:hAnsi="Times New Roman" w:cs="Times New Roman"/>
          <w:sz w:val="20"/>
          <w:szCs w:val="20"/>
        </w:rPr>
        <w:t>деградация сообщества видов</w:t>
      </w:r>
    </w:p>
    <w:p w:rsidR="00ED1DA8" w:rsidRPr="009B6EC8" w:rsidRDefault="00ED1DA8" w:rsidP="00ED1DA8">
      <w:pPr>
        <w:numPr>
          <w:ilvl w:val="0"/>
          <w:numId w:val="1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B6EC8">
        <w:rPr>
          <w:rFonts w:ascii="Times New Roman" w:hAnsi="Times New Roman" w:cs="Times New Roman"/>
          <w:sz w:val="20"/>
          <w:szCs w:val="20"/>
        </w:rPr>
        <w:t xml:space="preserve"> Влияние среды обитания на радиационные эффекты</w:t>
      </w:r>
    </w:p>
    <w:p w:rsidR="00ED1DA8" w:rsidRPr="009B6EC8" w:rsidRDefault="00ED1DA8" w:rsidP="00ED1DA8">
      <w:pPr>
        <w:spacing w:before="0" w:after="0"/>
        <w:rPr>
          <w:rFonts w:ascii="Times New Roman" w:hAnsi="Times New Roman" w:cs="Times New Roman"/>
          <w:sz w:val="20"/>
          <w:szCs w:val="20"/>
        </w:rPr>
      </w:pPr>
      <w:r w:rsidRPr="009B6EC8">
        <w:rPr>
          <w:rFonts w:ascii="Times New Roman" w:hAnsi="Times New Roman" w:cs="Times New Roman"/>
          <w:b/>
          <w:sz w:val="20"/>
          <w:szCs w:val="20"/>
        </w:rPr>
        <w:t>Эволюция</w:t>
      </w:r>
    </w:p>
    <w:p w:rsidR="00ED1DA8" w:rsidRPr="009B6EC8" w:rsidRDefault="00ED1DA8" w:rsidP="00ED1DA8">
      <w:pPr>
        <w:numPr>
          <w:ilvl w:val="0"/>
          <w:numId w:val="2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B6EC8">
        <w:rPr>
          <w:rFonts w:ascii="Times New Roman" w:hAnsi="Times New Roman" w:cs="Times New Roman"/>
          <w:sz w:val="20"/>
          <w:szCs w:val="20"/>
        </w:rPr>
        <w:t>Прогрессивная эволюция в терминах физики</w:t>
      </w:r>
    </w:p>
    <w:p w:rsidR="00ED1DA8" w:rsidRPr="009B6EC8" w:rsidRDefault="00ED1DA8" w:rsidP="00ED1DA8">
      <w:pPr>
        <w:numPr>
          <w:ilvl w:val="0"/>
          <w:numId w:val="2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Эволюция пространства генома</w:t>
      </w:r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D1DA8" w:rsidRPr="009B6EC8" w:rsidRDefault="00ED1DA8" w:rsidP="00ED1DA8">
      <w:pPr>
        <w:numPr>
          <w:ilvl w:val="0"/>
          <w:numId w:val="2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 xml:space="preserve">Эволюция </w:t>
      </w:r>
      <w:proofErr w:type="spellStart"/>
      <w:r w:rsidRPr="009B6EC8">
        <w:rPr>
          <w:rFonts w:ascii="Times New Roman" w:hAnsi="Times New Roman" w:cs="Times New Roman"/>
          <w:sz w:val="20"/>
          <w:szCs w:val="20"/>
        </w:rPr>
        <w:t>биоразнообразия</w:t>
      </w:r>
      <w:proofErr w:type="spellEnd"/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D1DA8" w:rsidRPr="009B6EC8" w:rsidRDefault="00ED1DA8" w:rsidP="00ED1DA8">
      <w:pPr>
        <w:numPr>
          <w:ilvl w:val="0"/>
          <w:numId w:val="2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Пространство возможностей для эволюции</w:t>
      </w:r>
    </w:p>
    <w:p w:rsidR="00ED1DA8" w:rsidRPr="009B6EC8" w:rsidRDefault="00ED1DA8" w:rsidP="00ED1DA8">
      <w:pPr>
        <w:numPr>
          <w:ilvl w:val="0"/>
          <w:numId w:val="2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Эволюция бактериальных геномов</w:t>
      </w:r>
    </w:p>
    <w:p w:rsidR="00ED1DA8" w:rsidRPr="009B6EC8" w:rsidRDefault="00ED1DA8" w:rsidP="00ED1DA8">
      <w:pPr>
        <w:numPr>
          <w:ilvl w:val="0"/>
          <w:numId w:val="2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Эволюция этологической структуры популяций</w:t>
      </w:r>
    </w:p>
    <w:p w:rsidR="00ED1DA8" w:rsidRPr="009B6EC8" w:rsidRDefault="00ED1DA8" w:rsidP="00ED1DA8">
      <w:pPr>
        <w:numPr>
          <w:ilvl w:val="0"/>
          <w:numId w:val="2"/>
        </w:numPr>
        <w:autoSpaceDE/>
        <w:autoSpaceDN/>
        <w:spacing w:before="0" w:after="0"/>
        <w:ind w:left="284" w:hanging="284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sz w:val="20"/>
          <w:szCs w:val="20"/>
        </w:rPr>
        <w:t>Антропогенез</w:t>
      </w:r>
      <w:r w:rsidRPr="009B6E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D1DA8" w:rsidRPr="009B6EC8" w:rsidRDefault="00ED1DA8" w:rsidP="00ED1DA8">
      <w:pPr>
        <w:shd w:val="clear" w:color="auto" w:fill="FFFFFF"/>
        <w:spacing w:before="0" w:after="0" w:line="360" w:lineRule="auto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9B6EC8">
        <w:rPr>
          <w:rFonts w:ascii="Times New Roman" w:hAnsi="Times New Roman" w:cs="Times New Roman"/>
          <w:b/>
          <w:sz w:val="20"/>
          <w:szCs w:val="20"/>
        </w:rPr>
        <w:t>Мемориал</w:t>
      </w:r>
      <w:r w:rsidRPr="009B6EC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ED1DA8" w:rsidRDefault="00ED1DA8" w:rsidP="00ED1DA8">
      <w:pPr>
        <w:spacing w:before="120" w:after="0"/>
        <w:ind w:right="-346" w:firstLine="284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noProof/>
        </w:rPr>
        <w:t xml:space="preserve">Объявляются  </w:t>
      </w:r>
      <w:bookmarkStart w:id="1" w:name="_Hlt400036150"/>
      <w:r>
        <w:rPr>
          <w:rFonts w:ascii="Times New Roman" w:hAnsi="Times New Roman"/>
          <w:noProof/>
        </w:rPr>
        <w:t>Конкурс молодых ученых памяти Н.В. Тимофеева-Ресовского</w:t>
      </w:r>
      <w:bookmarkEnd w:id="1"/>
      <w:r>
        <w:rPr>
          <w:rFonts w:ascii="Times New Roman" w:hAnsi="Times New Roman"/>
          <w:noProof/>
          <w:color w:val="008080"/>
        </w:rPr>
        <w:t xml:space="preserve"> </w:t>
      </w:r>
      <w:r>
        <w:rPr>
          <w:rFonts w:ascii="Times New Roman" w:hAnsi="Times New Roman"/>
          <w:noProof/>
        </w:rPr>
        <w:t>и Конкурс молодых ученых памяти В.И. Корогодина и В.А. Шевченко. Документы на конкурс должны быть представлены до 1 января 2015 г.</w:t>
      </w:r>
      <w:r w:rsidRPr="0078135A">
        <w:rPr>
          <w:rFonts w:ascii="Times New Roman" w:hAnsi="Times New Roman"/>
          <w:noProof/>
        </w:rPr>
        <w:t xml:space="preserve"> </w:t>
      </w:r>
      <w:r w:rsidRPr="00ED1DA8">
        <w:rPr>
          <w:rFonts w:ascii="Times New Roman" w:hAnsi="Times New Roman"/>
          <w:noProof/>
        </w:rPr>
        <w:br/>
      </w:r>
      <w:r w:rsidRPr="00A21726">
        <w:rPr>
          <w:rFonts w:ascii="Times New Roman" w:hAnsi="Times New Roman"/>
          <w:noProof/>
        </w:rPr>
        <w:t>Дополнительн</w:t>
      </w:r>
      <w:r>
        <w:rPr>
          <w:rFonts w:ascii="Times New Roman" w:hAnsi="Times New Roman"/>
          <w:noProof/>
        </w:rPr>
        <w:t>ую</w:t>
      </w:r>
      <w:r w:rsidRPr="00A21726">
        <w:rPr>
          <w:rFonts w:ascii="Times New Roman" w:hAnsi="Times New Roman"/>
          <w:noProof/>
        </w:rPr>
        <w:t xml:space="preserve"> информаци</w:t>
      </w:r>
      <w:r>
        <w:rPr>
          <w:rFonts w:ascii="Times New Roman" w:hAnsi="Times New Roman"/>
          <w:noProof/>
        </w:rPr>
        <w:t xml:space="preserve">ю можно найти </w:t>
      </w:r>
      <w:r w:rsidRPr="00A21726">
        <w:rPr>
          <w:rFonts w:ascii="Times New Roman" w:hAnsi="Times New Roman"/>
          <w:noProof/>
        </w:rPr>
        <w:t>на сайте</w:t>
      </w:r>
      <w:r w:rsidRPr="00A21726">
        <w:rPr>
          <w:rFonts w:ascii="Times New Roman" w:hAnsi="Times New Roman"/>
          <w:b/>
          <w:noProof/>
        </w:rPr>
        <w:t xml:space="preserve"> </w:t>
      </w:r>
      <w:hyperlink r:id="rId9" w:history="1">
        <w:r w:rsidRPr="00F575DC">
          <w:rPr>
            <w:rStyle w:val="a6"/>
            <w:rFonts w:ascii="Times New Roman" w:hAnsi="Times New Roman"/>
            <w:b/>
            <w:noProof/>
          </w:rPr>
          <w:t>http://wwwinfo.jinr.ru/drrr/Timofeeff/</w:t>
        </w:r>
      </w:hyperlink>
      <w:r>
        <w:rPr>
          <w:rFonts w:ascii="Times New Roman" w:hAnsi="Times New Roman"/>
          <w:b/>
          <w:noProof/>
        </w:rPr>
        <w:t xml:space="preserve"> .</w:t>
      </w:r>
    </w:p>
    <w:p w:rsidR="00ED1DA8" w:rsidRDefault="00ED1DA8" w:rsidP="00ED1DA8">
      <w:pPr>
        <w:pStyle w:val="a3"/>
        <w:rPr>
          <w:rFonts w:ascii="Times New Roman" w:hAnsi="Times New Roman"/>
          <w:sz w:val="20"/>
          <w:lang w:val="ru-RU"/>
        </w:rPr>
      </w:pPr>
    </w:p>
    <w:p w:rsidR="00ED1DA8" w:rsidRDefault="00ED1DA8" w:rsidP="00ED1DA8">
      <w:pPr>
        <w:pStyle w:val="a4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Контакты</w:t>
      </w:r>
    </w:p>
    <w:p w:rsidR="00ED1DA8" w:rsidRPr="00E40408" w:rsidRDefault="00ED1DA8" w:rsidP="00ED1DA8">
      <w:pPr>
        <w:pStyle w:val="a4"/>
        <w:rPr>
          <w:rFonts w:ascii="Times New Roman" w:hAnsi="Times New Roman"/>
          <w:sz w:val="20"/>
          <w:szCs w:val="20"/>
          <w:lang w:val="ru-RU"/>
        </w:rPr>
      </w:pPr>
      <w:r w:rsidRPr="00E40408">
        <w:rPr>
          <w:rFonts w:ascii="Times New Roman" w:hAnsi="Times New Roman"/>
          <w:sz w:val="20"/>
          <w:szCs w:val="20"/>
          <w:lang w:val="ru-RU"/>
        </w:rPr>
        <w:t xml:space="preserve"> По всем научным и финансовым вопросам, пожалуйста, </w:t>
      </w:r>
    </w:p>
    <w:p w:rsidR="00ED1DA8" w:rsidRPr="00E40408" w:rsidRDefault="00ED1DA8" w:rsidP="00ED1DA8">
      <w:pPr>
        <w:pStyle w:val="a4"/>
        <w:rPr>
          <w:rFonts w:ascii="Times New Roman" w:hAnsi="Times New Roman"/>
          <w:sz w:val="20"/>
          <w:szCs w:val="20"/>
          <w:lang w:val="ru-RU"/>
        </w:rPr>
      </w:pPr>
      <w:r w:rsidRPr="00E40408">
        <w:rPr>
          <w:rFonts w:ascii="Times New Roman" w:hAnsi="Times New Roman"/>
          <w:sz w:val="20"/>
          <w:szCs w:val="20"/>
          <w:lang w:val="ru-RU"/>
        </w:rPr>
        <w:t xml:space="preserve">обращайтесь к </w:t>
      </w:r>
      <w:r w:rsidRPr="00E40408">
        <w:rPr>
          <w:rFonts w:ascii="Times New Roman" w:hAnsi="Times New Roman"/>
          <w:b/>
          <w:sz w:val="20"/>
          <w:szCs w:val="20"/>
          <w:lang w:val="ru-RU"/>
        </w:rPr>
        <w:t xml:space="preserve">Виктории Львовне </w:t>
      </w:r>
      <w:proofErr w:type="spellStart"/>
      <w:r w:rsidRPr="00E40408">
        <w:rPr>
          <w:rFonts w:ascii="Times New Roman" w:hAnsi="Times New Roman"/>
          <w:b/>
          <w:sz w:val="20"/>
          <w:szCs w:val="20"/>
          <w:lang w:val="ru-RU"/>
        </w:rPr>
        <w:t>Корогодиной</w:t>
      </w:r>
      <w:proofErr w:type="spellEnd"/>
      <w:r w:rsidRPr="00E40408">
        <w:rPr>
          <w:rFonts w:ascii="Times New Roman" w:hAnsi="Times New Roman"/>
          <w:sz w:val="20"/>
          <w:szCs w:val="20"/>
          <w:lang w:val="ru-RU"/>
        </w:rPr>
        <w:t>:</w:t>
      </w:r>
    </w:p>
    <w:p w:rsidR="00ED1DA8" w:rsidRPr="00E40408" w:rsidRDefault="00ED1DA8" w:rsidP="00ED1DA8">
      <w:pPr>
        <w:pStyle w:val="a4"/>
        <w:rPr>
          <w:rFonts w:ascii="Times New Roman" w:hAnsi="Times New Roman"/>
          <w:sz w:val="20"/>
          <w:szCs w:val="20"/>
          <w:lang w:val="ru-RU"/>
        </w:rPr>
      </w:pPr>
      <w:r w:rsidRPr="00E40408">
        <w:rPr>
          <w:rFonts w:ascii="Times New Roman" w:hAnsi="Times New Roman"/>
          <w:sz w:val="20"/>
          <w:szCs w:val="20"/>
          <w:lang w:val="ru-RU"/>
        </w:rPr>
        <w:t>Адрес:</w:t>
      </w:r>
    </w:p>
    <w:p w:rsidR="00ED1DA8" w:rsidRPr="00E40408" w:rsidRDefault="00ED1DA8" w:rsidP="00ED1DA8">
      <w:pPr>
        <w:pStyle w:val="a4"/>
        <w:rPr>
          <w:rFonts w:ascii="Times New Roman" w:hAnsi="Times New Roman"/>
          <w:sz w:val="20"/>
          <w:szCs w:val="20"/>
          <w:lang w:val="ru-RU"/>
        </w:rPr>
      </w:pPr>
      <w:r w:rsidRPr="00E40408">
        <w:rPr>
          <w:rFonts w:ascii="Times New Roman" w:hAnsi="Times New Roman"/>
          <w:sz w:val="20"/>
          <w:szCs w:val="20"/>
          <w:lang w:val="ru-RU"/>
        </w:rPr>
        <w:t>Объединенный институт ядерных исследований</w:t>
      </w:r>
    </w:p>
    <w:p w:rsidR="00ED1DA8" w:rsidRPr="00E40408" w:rsidRDefault="00ED1DA8" w:rsidP="00ED1DA8">
      <w:pPr>
        <w:pStyle w:val="a4"/>
        <w:rPr>
          <w:rFonts w:ascii="Times New Roman" w:hAnsi="Times New Roman"/>
          <w:sz w:val="20"/>
          <w:szCs w:val="20"/>
          <w:lang w:val="ru-RU"/>
        </w:rPr>
      </w:pPr>
      <w:r w:rsidRPr="00E40408">
        <w:rPr>
          <w:rFonts w:ascii="Times New Roman" w:hAnsi="Times New Roman"/>
          <w:sz w:val="20"/>
          <w:szCs w:val="20"/>
          <w:lang w:val="ru-RU"/>
        </w:rPr>
        <w:t xml:space="preserve">ул. </w:t>
      </w:r>
      <w:proofErr w:type="spellStart"/>
      <w:r w:rsidRPr="00E40408">
        <w:rPr>
          <w:rFonts w:ascii="Times New Roman" w:hAnsi="Times New Roman"/>
          <w:sz w:val="20"/>
          <w:szCs w:val="20"/>
          <w:lang w:val="ru-RU"/>
        </w:rPr>
        <w:t>Жолио</w:t>
      </w:r>
      <w:proofErr w:type="spellEnd"/>
      <w:r w:rsidRPr="00E40408">
        <w:rPr>
          <w:rFonts w:ascii="Times New Roman" w:hAnsi="Times New Roman"/>
          <w:sz w:val="20"/>
          <w:szCs w:val="20"/>
          <w:lang w:val="ru-RU"/>
        </w:rPr>
        <w:t xml:space="preserve"> Кюри 6, Дубна, Московская область, 141980, Россия</w:t>
      </w:r>
    </w:p>
    <w:p w:rsidR="00ED1DA8" w:rsidRPr="00E40408" w:rsidRDefault="00ED1DA8" w:rsidP="00ED1DA8">
      <w:pPr>
        <w:pStyle w:val="a4"/>
        <w:rPr>
          <w:rFonts w:ascii="Times New Roman" w:hAnsi="Times New Roman"/>
          <w:sz w:val="20"/>
          <w:szCs w:val="20"/>
          <w:lang w:val="ru-RU"/>
        </w:rPr>
      </w:pPr>
      <w:r w:rsidRPr="00E40408">
        <w:rPr>
          <w:rFonts w:ascii="Times New Roman" w:hAnsi="Times New Roman"/>
          <w:sz w:val="20"/>
          <w:szCs w:val="20"/>
          <w:lang w:val="ru-RU"/>
        </w:rPr>
        <w:t>Тел.: 7 (496 21) 63723; 7 (496 21) 48873</w:t>
      </w:r>
    </w:p>
    <w:p w:rsidR="00ED1DA8" w:rsidRDefault="00ED1DA8" w:rsidP="00ED1DA8">
      <w:pPr>
        <w:pStyle w:val="a4"/>
        <w:rPr>
          <w:rFonts w:ascii="Times New Roman" w:hAnsi="Times New Roman"/>
          <w:lang w:val="ru-RU"/>
        </w:rPr>
      </w:pPr>
      <w:r w:rsidRPr="00E40408">
        <w:rPr>
          <w:rFonts w:ascii="Times New Roman" w:hAnsi="Times New Roman"/>
          <w:sz w:val="20"/>
          <w:szCs w:val="20"/>
        </w:rPr>
        <w:t>Email</w:t>
      </w:r>
      <w:r w:rsidRPr="00E40408">
        <w:rPr>
          <w:rFonts w:ascii="Times New Roman" w:hAnsi="Times New Roman"/>
          <w:sz w:val="20"/>
          <w:szCs w:val="20"/>
          <w:lang w:val="ru-RU"/>
        </w:rPr>
        <w:t xml:space="preserve">: </w:t>
      </w:r>
      <w:hyperlink r:id="rId10" w:history="1">
        <w:r w:rsidRPr="00E40408">
          <w:rPr>
            <w:rStyle w:val="a6"/>
            <w:rFonts w:ascii="Times New Roman" w:hAnsi="Times New Roman"/>
            <w:sz w:val="20"/>
            <w:szCs w:val="20"/>
          </w:rPr>
          <w:t>korogod</w:t>
        </w:r>
        <w:r w:rsidRPr="00E40408">
          <w:rPr>
            <w:rStyle w:val="a6"/>
            <w:rFonts w:ascii="Times New Roman" w:hAnsi="Times New Roman"/>
            <w:sz w:val="20"/>
            <w:szCs w:val="20"/>
            <w:lang w:val="ru-RU"/>
          </w:rPr>
          <w:t>@</w:t>
        </w:r>
        <w:r w:rsidRPr="00E40408">
          <w:rPr>
            <w:rStyle w:val="a6"/>
            <w:rFonts w:ascii="Times New Roman" w:hAnsi="Times New Roman"/>
            <w:sz w:val="20"/>
            <w:szCs w:val="20"/>
          </w:rPr>
          <w:t>jinr</w:t>
        </w:r>
        <w:r w:rsidRPr="00E40408">
          <w:rPr>
            <w:rStyle w:val="a6"/>
            <w:rFonts w:ascii="Times New Roman" w:hAnsi="Times New Roman"/>
            <w:sz w:val="20"/>
            <w:szCs w:val="20"/>
            <w:lang w:val="ru-RU"/>
          </w:rPr>
          <w:t>.</w:t>
        </w:r>
        <w:r w:rsidRPr="00E40408">
          <w:rPr>
            <w:rStyle w:val="a6"/>
            <w:rFonts w:ascii="Times New Roman" w:hAnsi="Times New Roman"/>
            <w:sz w:val="20"/>
            <w:szCs w:val="20"/>
          </w:rPr>
          <w:t>ru</w:t>
        </w:r>
      </w:hyperlink>
      <w:r w:rsidRPr="00E40408">
        <w:rPr>
          <w:rFonts w:ascii="Times New Roman" w:hAnsi="Times New Roman"/>
          <w:sz w:val="20"/>
          <w:szCs w:val="20"/>
          <w:lang w:val="ru-RU"/>
        </w:rPr>
        <w:t xml:space="preserve"> или </w:t>
      </w:r>
      <w:hyperlink r:id="rId11" w:history="1">
        <w:r w:rsidRPr="00E40408">
          <w:rPr>
            <w:rStyle w:val="a6"/>
            <w:rFonts w:ascii="Times New Roman" w:hAnsi="Times New Roman"/>
            <w:sz w:val="20"/>
            <w:szCs w:val="20"/>
          </w:rPr>
          <w:t>vkorogodina</w:t>
        </w:r>
        <w:r w:rsidRPr="00E40408">
          <w:rPr>
            <w:rStyle w:val="a6"/>
            <w:rFonts w:ascii="Times New Roman" w:hAnsi="Times New Roman"/>
            <w:sz w:val="20"/>
            <w:szCs w:val="20"/>
            <w:lang w:val="ru-RU"/>
          </w:rPr>
          <w:t>@</w:t>
        </w:r>
        <w:r w:rsidRPr="00E40408">
          <w:rPr>
            <w:rStyle w:val="a6"/>
            <w:rFonts w:ascii="Times New Roman" w:hAnsi="Times New Roman"/>
            <w:sz w:val="20"/>
            <w:szCs w:val="20"/>
          </w:rPr>
          <w:t>rambler</w:t>
        </w:r>
        <w:r w:rsidRPr="00E40408">
          <w:rPr>
            <w:rStyle w:val="a6"/>
            <w:rFonts w:ascii="Times New Roman" w:hAnsi="Times New Roman"/>
            <w:sz w:val="20"/>
            <w:szCs w:val="20"/>
            <w:lang w:val="ru-RU"/>
          </w:rPr>
          <w:t>.</w:t>
        </w:r>
        <w:r w:rsidRPr="00E40408">
          <w:rPr>
            <w:rStyle w:val="a6"/>
            <w:rFonts w:ascii="Times New Roman" w:hAnsi="Times New Roman"/>
            <w:sz w:val="20"/>
            <w:szCs w:val="20"/>
          </w:rPr>
          <w:t>ru</w:t>
        </w:r>
      </w:hyperlink>
      <w:r>
        <w:rPr>
          <w:rFonts w:ascii="Times New Roman" w:hAnsi="Times New Roman"/>
          <w:lang w:val="ru-RU"/>
        </w:rPr>
        <w:t xml:space="preserve"> </w:t>
      </w:r>
    </w:p>
    <w:p w:rsidR="00ED1DA8" w:rsidRDefault="00ED1DA8" w:rsidP="00ED1DA8">
      <w:pPr>
        <w:pStyle w:val="a4"/>
        <w:rPr>
          <w:rFonts w:ascii="Times New Roman" w:hAnsi="Times New Roman"/>
          <w:lang w:val="ru-RU"/>
        </w:rPr>
      </w:pPr>
    </w:p>
    <w:p w:rsidR="001969D3" w:rsidRDefault="001969D3"/>
    <w:sectPr w:rsidR="001969D3">
      <w:pgSz w:w="12240" w:h="15840" w:code="1"/>
      <w:pgMar w:top="993" w:right="1418" w:bottom="85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7E37"/>
    <w:multiLevelType w:val="hybridMultilevel"/>
    <w:tmpl w:val="A4F4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82706"/>
    <w:multiLevelType w:val="hybridMultilevel"/>
    <w:tmpl w:val="8D5C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65075"/>
    <w:multiLevelType w:val="hybridMultilevel"/>
    <w:tmpl w:val="9B9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C5E00"/>
    <w:multiLevelType w:val="hybridMultilevel"/>
    <w:tmpl w:val="43403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DA8"/>
    <w:rsid w:val="001969D3"/>
    <w:rsid w:val="00ED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A8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ED1DA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styleId="a4">
    <w:name w:val="Body Text Indent"/>
    <w:basedOn w:val="a3"/>
    <w:link w:val="a5"/>
    <w:semiHidden/>
    <w:rsid w:val="00ED1DA8"/>
    <w:pPr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ED1DA8"/>
    <w:rPr>
      <w:rFonts w:ascii="Arial" w:eastAsia="Times New Roman" w:hAnsi="Arial" w:cs="Arial"/>
      <w:sz w:val="24"/>
      <w:szCs w:val="24"/>
      <w:lang w:val="en-US" w:eastAsia="ru-RU"/>
    </w:rPr>
  </w:style>
  <w:style w:type="character" w:styleId="a6">
    <w:name w:val="Hyperlink"/>
    <w:basedOn w:val="a0"/>
    <w:semiHidden/>
    <w:rsid w:val="00ED1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b.jinr.ru/Timofeeff/Petersburg/Menu/MenuSet_r_15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ogod@jin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rb.jinr.ru/Timofeeff/Petersburg/Abstract_submission/Abstract_submission.doc" TargetMode="External"/><Relationship Id="rId11" Type="http://schemas.openxmlformats.org/officeDocument/2006/relationships/hyperlink" Target="mailto:vkorogodina@rambler.ru" TargetMode="External"/><Relationship Id="rId5" Type="http://schemas.openxmlformats.org/officeDocument/2006/relationships/hyperlink" Target="http://lrb.jinr.ru/Timofeeff/Petersburg/Registration_form/Registration_form.doc" TargetMode="External"/><Relationship Id="rId10" Type="http://schemas.openxmlformats.org/officeDocument/2006/relationships/hyperlink" Target="mailto:korogod@jin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info.jinr.ru/drrr/Timofeef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2014-11-17T12:27:00Z</dcterms:created>
  <dcterms:modified xsi:type="dcterms:W3CDTF">2014-11-17T12:27:00Z</dcterms:modified>
</cp:coreProperties>
</file>